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00D7E9FD" w:rsidR="00D24305" w:rsidRPr="005B395E" w:rsidRDefault="00241953" w:rsidP="738D91C0">
      <w:pPr>
        <w:jc w:val="center"/>
        <w:rPr>
          <w:rFonts w:ascii="SassoonPrimaryType" w:hAnsi="SassoonPrimaryType"/>
          <w:b/>
          <w:bCs/>
          <w:i/>
          <w:iCs/>
          <w:sz w:val="28"/>
          <w:szCs w:val="28"/>
          <w:u w:val="single"/>
        </w:rPr>
      </w:pPr>
      <w:r w:rsidRPr="005B395E">
        <w:rPr>
          <w:rFonts w:ascii="SassoonPrimaryType" w:hAnsi="SassoonPrimaryType"/>
          <w:b/>
          <w:bCs/>
          <w:sz w:val="28"/>
          <w:szCs w:val="28"/>
          <w:u w:val="single"/>
        </w:rPr>
        <w:t xml:space="preserve">Home Learning Reception </w:t>
      </w:r>
      <w:proofErr w:type="gramStart"/>
      <w:r w:rsidRPr="005B395E">
        <w:rPr>
          <w:rFonts w:ascii="SassoonPrimaryType" w:hAnsi="SassoonPrimaryType"/>
          <w:b/>
          <w:bCs/>
          <w:sz w:val="28"/>
          <w:szCs w:val="28"/>
          <w:u w:val="single"/>
        </w:rPr>
        <w:t xml:space="preserve">- </w:t>
      </w:r>
      <w:r w:rsidR="005C39EA" w:rsidRPr="005B395E">
        <w:rPr>
          <w:rFonts w:ascii="SassoonPrimaryType" w:hAnsi="SassoonPrimaryType"/>
          <w:b/>
          <w:bCs/>
          <w:sz w:val="28"/>
          <w:szCs w:val="28"/>
          <w:u w:val="single"/>
        </w:rPr>
        <w:t xml:space="preserve"> </w:t>
      </w:r>
      <w:r w:rsidR="004D3029">
        <w:rPr>
          <w:rFonts w:ascii="SassoonPrimaryType" w:hAnsi="SassoonPrimaryType"/>
          <w:b/>
          <w:bCs/>
          <w:i/>
          <w:iCs/>
          <w:sz w:val="28"/>
          <w:szCs w:val="28"/>
          <w:u w:val="single"/>
        </w:rPr>
        <w:t>WB</w:t>
      </w:r>
      <w:proofErr w:type="gramEnd"/>
      <w:r w:rsidR="004D3029">
        <w:rPr>
          <w:rFonts w:ascii="SassoonPrimaryType" w:hAnsi="SassoonPrimaryType"/>
          <w:b/>
          <w:bCs/>
          <w:i/>
          <w:iCs/>
          <w:sz w:val="28"/>
          <w:szCs w:val="28"/>
          <w:u w:val="single"/>
        </w:rPr>
        <w:t xml:space="preserve"> 12</w:t>
      </w:r>
      <w:r w:rsidR="004D3029" w:rsidRPr="004D3029">
        <w:rPr>
          <w:rFonts w:ascii="SassoonPrimaryType" w:hAnsi="SassoonPrimaryType"/>
          <w:b/>
          <w:bCs/>
          <w:i/>
          <w:iCs/>
          <w:sz w:val="28"/>
          <w:szCs w:val="28"/>
          <w:u w:val="single"/>
          <w:vertAlign w:val="superscript"/>
        </w:rPr>
        <w:t>th</w:t>
      </w:r>
      <w:r w:rsidR="004D3029">
        <w:rPr>
          <w:rFonts w:ascii="SassoonPrimaryType" w:hAnsi="SassoonPrimaryType"/>
          <w:b/>
          <w:bCs/>
          <w:i/>
          <w:iCs/>
          <w:sz w:val="28"/>
          <w:szCs w:val="28"/>
          <w:u w:val="single"/>
        </w:rPr>
        <w:t xml:space="preserve"> October</w:t>
      </w:r>
      <w:bookmarkStart w:id="0" w:name="_GoBack"/>
      <w:bookmarkEnd w:id="0"/>
      <w:r w:rsidR="0A416173" w:rsidRPr="005B395E">
        <w:rPr>
          <w:rFonts w:ascii="SassoonPrimaryType" w:hAnsi="SassoonPrimaryType"/>
          <w:b/>
          <w:bCs/>
          <w:i/>
          <w:iCs/>
          <w:sz w:val="28"/>
          <w:szCs w:val="28"/>
          <w:u w:val="single"/>
        </w:rPr>
        <w:t xml:space="preserve"> 2020</w:t>
      </w:r>
    </w:p>
    <w:tbl>
      <w:tblPr>
        <w:tblStyle w:val="TableGrid"/>
        <w:tblW w:w="9782" w:type="dxa"/>
        <w:tblInd w:w="-289" w:type="dxa"/>
        <w:tblLook w:val="04A0" w:firstRow="1" w:lastRow="0" w:firstColumn="1" w:lastColumn="0" w:noHBand="0" w:noVBand="1"/>
      </w:tblPr>
      <w:tblGrid>
        <w:gridCol w:w="1725"/>
        <w:gridCol w:w="6783"/>
        <w:gridCol w:w="1274"/>
      </w:tblGrid>
      <w:tr w:rsidR="00996E85" w:rsidRPr="005B395E" w14:paraId="0944E700" w14:textId="77777777" w:rsidTr="738D91C0">
        <w:trPr>
          <w:trHeight w:val="366"/>
        </w:trPr>
        <w:tc>
          <w:tcPr>
            <w:tcW w:w="8508" w:type="dxa"/>
            <w:gridSpan w:val="2"/>
            <w:shd w:val="clear" w:color="auto" w:fill="ED7D31" w:themeFill="accent2"/>
          </w:tcPr>
          <w:p w14:paraId="720046BD" w14:textId="77777777" w:rsidR="00996E85" w:rsidRPr="005B395E" w:rsidRDefault="00996E85" w:rsidP="003D6B77">
            <w:pPr>
              <w:jc w:val="center"/>
              <w:rPr>
                <w:rFonts w:ascii="SassoonPrimaryType" w:hAnsi="SassoonPrimaryType"/>
                <w:b/>
                <w:sz w:val="18"/>
                <w:u w:val="single"/>
              </w:rPr>
            </w:pPr>
            <w:r w:rsidRPr="005B395E">
              <w:rPr>
                <w:rFonts w:ascii="SassoonPrimaryType" w:hAnsi="SassoonPrimaryType"/>
                <w:b/>
                <w:sz w:val="24"/>
                <w:u w:val="single"/>
              </w:rPr>
              <w:t>English</w:t>
            </w:r>
          </w:p>
        </w:tc>
        <w:tc>
          <w:tcPr>
            <w:tcW w:w="1274" w:type="dxa"/>
            <w:shd w:val="clear" w:color="auto" w:fill="ED7D31" w:themeFill="accent2"/>
          </w:tcPr>
          <w:p w14:paraId="0FA6B39A" w14:textId="5388B6E1" w:rsidR="00996E85" w:rsidRPr="005B395E" w:rsidRDefault="2CE3818C" w:rsidP="738D91C0">
            <w:pPr>
              <w:jc w:val="center"/>
              <w:rPr>
                <w:rFonts w:ascii="SassoonPrimaryType" w:hAnsi="SassoonPrimaryType"/>
                <w:b/>
                <w:bCs/>
                <w:sz w:val="18"/>
                <w:szCs w:val="18"/>
                <w:u w:val="single"/>
              </w:rPr>
            </w:pPr>
            <w:r w:rsidRPr="005B395E">
              <w:rPr>
                <w:rFonts w:ascii="SassoonPrimaryType" w:hAnsi="SassoonPrimaryType"/>
                <w:b/>
                <w:bCs/>
                <w:sz w:val="18"/>
                <w:szCs w:val="18"/>
                <w:u w:val="single"/>
              </w:rPr>
              <w:t>Completed by...</w:t>
            </w:r>
          </w:p>
        </w:tc>
      </w:tr>
      <w:tr w:rsidR="003D6B77" w:rsidRPr="005B395E" w14:paraId="022239E8" w14:textId="77777777" w:rsidTr="738D91C0">
        <w:trPr>
          <w:trHeight w:val="661"/>
        </w:trPr>
        <w:tc>
          <w:tcPr>
            <w:tcW w:w="1725" w:type="dxa"/>
            <w:shd w:val="clear" w:color="auto" w:fill="FBE4D5" w:themeFill="accent2" w:themeFillTint="33"/>
          </w:tcPr>
          <w:p w14:paraId="335EAC7D" w14:textId="77777777" w:rsidR="003D6B77" w:rsidRPr="005B395E" w:rsidRDefault="003D6B77" w:rsidP="3B16D531">
            <w:pPr>
              <w:rPr>
                <w:rFonts w:ascii="SassoonPrimaryType" w:hAnsi="SassoonPrimaryType"/>
                <w:b/>
                <w:bCs/>
                <w:i/>
                <w:iCs/>
                <w:sz w:val="20"/>
                <w:szCs w:val="20"/>
              </w:rPr>
            </w:pPr>
            <w:r w:rsidRPr="005B395E">
              <w:rPr>
                <w:rFonts w:ascii="SassoonPrimaryType" w:hAnsi="SassoonPrimaryType"/>
                <w:b/>
                <w:bCs/>
                <w:sz w:val="20"/>
                <w:szCs w:val="20"/>
                <w:u w:val="single"/>
              </w:rPr>
              <w:t xml:space="preserve">Spelling/Phonics: </w:t>
            </w:r>
          </w:p>
        </w:tc>
        <w:tc>
          <w:tcPr>
            <w:tcW w:w="6783" w:type="dxa"/>
            <w:shd w:val="clear" w:color="auto" w:fill="FBE4D5" w:themeFill="accent2" w:themeFillTint="33"/>
          </w:tcPr>
          <w:p w14:paraId="2808FE5F" w14:textId="35E5A23F" w:rsidR="00241953" w:rsidRPr="005B395E" w:rsidRDefault="002305BE" w:rsidP="738D91C0">
            <w:pPr>
              <w:rPr>
                <w:rFonts w:ascii="SassoonPrimaryType" w:hAnsi="SassoonPrimaryType"/>
                <w:sz w:val="20"/>
                <w:szCs w:val="20"/>
              </w:rPr>
            </w:pPr>
            <w:r>
              <w:rPr>
                <w:rFonts w:ascii="SassoonPrimaryType" w:hAnsi="SassoonPrimaryType"/>
                <w:sz w:val="20"/>
                <w:szCs w:val="20"/>
              </w:rPr>
              <w:t xml:space="preserve">We will be </w:t>
            </w:r>
            <w:r w:rsidR="00241953" w:rsidRPr="005B395E">
              <w:rPr>
                <w:rFonts w:ascii="SassoonPrimaryType" w:hAnsi="SassoonPrimaryType"/>
                <w:sz w:val="20"/>
                <w:szCs w:val="20"/>
              </w:rPr>
              <w:t xml:space="preserve"> teaching phase 2 phonics th</w:t>
            </w:r>
            <w:r>
              <w:rPr>
                <w:rFonts w:ascii="SassoonPrimaryType" w:hAnsi="SassoonPrimaryType"/>
                <w:sz w:val="20"/>
                <w:szCs w:val="20"/>
              </w:rPr>
              <w:t>is week with the sounds s/a/t/p/</w:t>
            </w:r>
            <w:proofErr w:type="spellStart"/>
            <w:r>
              <w:rPr>
                <w:rFonts w:ascii="SassoonPrimaryType" w:hAnsi="SassoonPrimaryType"/>
                <w:sz w:val="20"/>
                <w:szCs w:val="20"/>
              </w:rPr>
              <w:t>i</w:t>
            </w:r>
            <w:proofErr w:type="spellEnd"/>
            <w:r>
              <w:rPr>
                <w:rFonts w:ascii="SassoonPrimaryType" w:hAnsi="SassoonPrimaryType"/>
                <w:sz w:val="20"/>
                <w:szCs w:val="20"/>
              </w:rPr>
              <w:t>/n</w:t>
            </w:r>
          </w:p>
          <w:p w14:paraId="08F3D21C" w14:textId="7325592A" w:rsidR="00241953" w:rsidRPr="005B395E" w:rsidRDefault="004D3029" w:rsidP="738D91C0">
            <w:pPr>
              <w:rPr>
                <w:rFonts w:ascii="SassoonPrimaryType" w:hAnsi="SassoonPrimaryType"/>
                <w:sz w:val="20"/>
                <w:szCs w:val="20"/>
              </w:rPr>
            </w:pPr>
            <w:hyperlink r:id="rId7" w:history="1">
              <w:r w:rsidR="00241953" w:rsidRPr="005B395E">
                <w:rPr>
                  <w:rStyle w:val="Hyperlink"/>
                  <w:rFonts w:ascii="SassoonPrimaryType" w:hAnsi="SassoonPrimaryType"/>
                  <w:sz w:val="20"/>
                  <w:szCs w:val="20"/>
                </w:rPr>
                <w:t>https://www.youtube.com/watch?v=DIpcahxNSU4</w:t>
              </w:r>
            </w:hyperlink>
            <w:r w:rsidR="00241953" w:rsidRPr="005B395E">
              <w:rPr>
                <w:rFonts w:ascii="SassoonPrimaryType" w:hAnsi="SassoonPrimaryType"/>
                <w:sz w:val="20"/>
                <w:szCs w:val="20"/>
              </w:rPr>
              <w:t xml:space="preserve"> </w:t>
            </w:r>
          </w:p>
          <w:p w14:paraId="288E8116" w14:textId="77777777" w:rsidR="00241953" w:rsidRPr="005B395E" w:rsidRDefault="00241953" w:rsidP="738D91C0">
            <w:pPr>
              <w:rPr>
                <w:rFonts w:ascii="SassoonPrimaryType" w:hAnsi="SassoonPrimaryType"/>
                <w:sz w:val="20"/>
                <w:szCs w:val="20"/>
              </w:rPr>
            </w:pPr>
            <w:r w:rsidRPr="005B395E">
              <w:rPr>
                <w:rFonts w:ascii="SassoonPrimaryType" w:hAnsi="SassoonPrimaryType"/>
                <w:sz w:val="20"/>
                <w:szCs w:val="20"/>
              </w:rPr>
              <w:t>This is a video to demonstrate each sound we will be teaching during phase 2 and how to pronounce them correctly.</w:t>
            </w:r>
          </w:p>
          <w:p w14:paraId="2CD268A7" w14:textId="67BF7C4E" w:rsidR="00241953" w:rsidRPr="005B395E" w:rsidRDefault="004D3029" w:rsidP="738D91C0">
            <w:pPr>
              <w:rPr>
                <w:rFonts w:ascii="SassoonPrimaryType" w:hAnsi="SassoonPrimaryType"/>
                <w:sz w:val="20"/>
                <w:szCs w:val="20"/>
              </w:rPr>
            </w:pPr>
            <w:hyperlink r:id="rId8" w:history="1">
              <w:r w:rsidR="00241953" w:rsidRPr="005B395E">
                <w:rPr>
                  <w:rStyle w:val="Hyperlink"/>
                  <w:rFonts w:ascii="SassoonPrimaryType" w:hAnsi="SassoonPrimaryType"/>
                  <w:sz w:val="20"/>
                  <w:szCs w:val="20"/>
                </w:rPr>
                <w:t>https://www.youtube.com/watch?v=euxN7LGOoLc</w:t>
              </w:r>
            </w:hyperlink>
          </w:p>
          <w:p w14:paraId="49231526" w14:textId="0E6A3075" w:rsidR="003D6B77" w:rsidRPr="005B395E" w:rsidRDefault="00241953" w:rsidP="738D91C0">
            <w:pPr>
              <w:rPr>
                <w:rFonts w:ascii="SassoonPrimaryType" w:hAnsi="SassoonPrimaryType"/>
                <w:sz w:val="20"/>
                <w:szCs w:val="20"/>
              </w:rPr>
            </w:pPr>
            <w:r w:rsidRPr="005B395E">
              <w:rPr>
                <w:rFonts w:ascii="SassoonPrimaryType" w:hAnsi="SassoonPrimaryType"/>
                <w:sz w:val="20"/>
                <w:szCs w:val="20"/>
              </w:rPr>
              <w:t xml:space="preserve"> When teaching the children a new sound we will also teach them the Jolly Phonics action, please encourage your child to complete the actions whilst joining in with the singing.</w:t>
            </w:r>
          </w:p>
          <w:p w14:paraId="520C07CF" w14:textId="1DA9B71D" w:rsidR="00241953" w:rsidRPr="005B395E" w:rsidRDefault="00214F3A" w:rsidP="738D91C0">
            <w:pPr>
              <w:rPr>
                <w:rFonts w:ascii="SassoonPrimaryType" w:eastAsia="Calibri" w:hAnsi="SassoonPrimaryType" w:cs="Calibri"/>
                <w:b/>
                <w:bCs/>
                <w:sz w:val="20"/>
                <w:szCs w:val="20"/>
              </w:rPr>
            </w:pPr>
            <w:r>
              <w:rPr>
                <w:rFonts w:ascii="SassoonPrimaryType" w:hAnsi="SassoonPrimaryType"/>
                <w:sz w:val="20"/>
                <w:szCs w:val="20"/>
              </w:rPr>
              <w:t>Complete the sound sorting sheet attached.</w:t>
            </w:r>
          </w:p>
        </w:tc>
        <w:tc>
          <w:tcPr>
            <w:tcW w:w="1274" w:type="dxa"/>
            <w:shd w:val="clear" w:color="auto" w:fill="FBE4D5" w:themeFill="accent2" w:themeFillTint="33"/>
          </w:tcPr>
          <w:p w14:paraId="32946638" w14:textId="4237CDAD" w:rsidR="003D6B77" w:rsidRPr="005B395E" w:rsidRDefault="00A40E5D" w:rsidP="738D91C0">
            <w:pPr>
              <w:rPr>
                <w:rFonts w:ascii="SassoonPrimaryType" w:hAnsi="SassoonPrimaryType"/>
                <w:i/>
                <w:iCs/>
                <w:sz w:val="20"/>
                <w:szCs w:val="20"/>
              </w:rPr>
            </w:pPr>
            <w:r>
              <w:rPr>
                <w:rFonts w:ascii="SassoonPrimaryType" w:hAnsi="SassoonPrimaryType"/>
                <w:i/>
                <w:iCs/>
                <w:sz w:val="20"/>
                <w:szCs w:val="20"/>
              </w:rPr>
              <w:t>Friday 16</w:t>
            </w:r>
            <w:r w:rsidR="005B395E">
              <w:rPr>
                <w:rFonts w:ascii="SassoonPrimaryType" w:hAnsi="SassoonPrimaryType"/>
                <w:i/>
                <w:iCs/>
                <w:sz w:val="20"/>
                <w:szCs w:val="20"/>
              </w:rPr>
              <w:t>/10/2020</w:t>
            </w:r>
          </w:p>
        </w:tc>
      </w:tr>
      <w:tr w:rsidR="003D6B77" w:rsidRPr="005B395E" w14:paraId="62809C67" w14:textId="77777777" w:rsidTr="738D91C0">
        <w:trPr>
          <w:trHeight w:val="696"/>
        </w:trPr>
        <w:tc>
          <w:tcPr>
            <w:tcW w:w="1725" w:type="dxa"/>
            <w:shd w:val="clear" w:color="auto" w:fill="F7CAAC" w:themeFill="accent2" w:themeFillTint="66"/>
          </w:tcPr>
          <w:p w14:paraId="7614184C" w14:textId="1448584A" w:rsidR="003D6B77" w:rsidRPr="005B395E" w:rsidRDefault="003D6B77" w:rsidP="3B16D531">
            <w:pPr>
              <w:rPr>
                <w:rFonts w:ascii="SassoonPrimaryType" w:hAnsi="SassoonPrimaryType"/>
                <w:sz w:val="20"/>
                <w:szCs w:val="20"/>
              </w:rPr>
            </w:pPr>
            <w:r w:rsidRPr="005B395E">
              <w:rPr>
                <w:rFonts w:ascii="SassoonPrimaryType" w:hAnsi="SassoonPrimaryType"/>
                <w:b/>
                <w:bCs/>
                <w:sz w:val="20"/>
                <w:szCs w:val="20"/>
                <w:u w:val="single"/>
              </w:rPr>
              <w:t xml:space="preserve">Reading: </w:t>
            </w:r>
          </w:p>
        </w:tc>
        <w:tc>
          <w:tcPr>
            <w:tcW w:w="6783" w:type="dxa"/>
            <w:shd w:val="clear" w:color="auto" w:fill="F7CAAC" w:themeFill="accent2" w:themeFillTint="66"/>
          </w:tcPr>
          <w:p w14:paraId="5AC855F1" w14:textId="4FF65BAC" w:rsidR="00241953" w:rsidRDefault="00A40E5D" w:rsidP="738D91C0">
            <w:pPr>
              <w:spacing w:line="259" w:lineRule="auto"/>
              <w:rPr>
                <w:rFonts w:ascii="SassoonPrimaryType" w:eastAsia="Calibri" w:hAnsi="SassoonPrimaryType" w:cs="Calibri"/>
                <w:iCs/>
                <w:sz w:val="20"/>
                <w:szCs w:val="20"/>
              </w:rPr>
            </w:pPr>
            <w:r>
              <w:rPr>
                <w:rFonts w:ascii="SassoonPrimaryType" w:eastAsia="Calibri" w:hAnsi="SassoonPrimaryType" w:cs="Calibri"/>
                <w:iCs/>
                <w:sz w:val="20"/>
                <w:szCs w:val="20"/>
              </w:rPr>
              <w:t xml:space="preserve">Your </w:t>
            </w:r>
            <w:proofErr w:type="gramStart"/>
            <w:r>
              <w:rPr>
                <w:rFonts w:ascii="SassoonPrimaryType" w:eastAsia="Calibri" w:hAnsi="SassoonPrimaryType" w:cs="Calibri"/>
                <w:iCs/>
                <w:sz w:val="20"/>
                <w:szCs w:val="20"/>
              </w:rPr>
              <w:t xml:space="preserve">child </w:t>
            </w:r>
            <w:r w:rsidR="00241953" w:rsidRPr="005B395E">
              <w:rPr>
                <w:rFonts w:ascii="SassoonPrimaryType" w:eastAsia="Calibri" w:hAnsi="SassoonPrimaryType" w:cs="Calibri"/>
                <w:iCs/>
                <w:sz w:val="20"/>
                <w:szCs w:val="20"/>
              </w:rPr>
              <w:t xml:space="preserve"> has</w:t>
            </w:r>
            <w:proofErr w:type="gramEnd"/>
            <w:r w:rsidR="00241953" w:rsidRPr="005B395E">
              <w:rPr>
                <w:rFonts w:ascii="SassoonPrimaryType" w:eastAsia="Calibri" w:hAnsi="SassoonPrimaryType" w:cs="Calibri"/>
                <w:iCs/>
                <w:sz w:val="20"/>
                <w:szCs w:val="20"/>
              </w:rPr>
              <w:t xml:space="preserve"> a reading book in their book bag, please practise reading it with them at least three times a week.</w:t>
            </w:r>
          </w:p>
          <w:p w14:paraId="2101A2B7" w14:textId="15A56489" w:rsidR="002305BE" w:rsidRDefault="002305BE" w:rsidP="738D91C0">
            <w:pPr>
              <w:spacing w:line="259" w:lineRule="auto"/>
              <w:rPr>
                <w:rFonts w:ascii="SassoonPrimaryType" w:eastAsia="Calibri" w:hAnsi="SassoonPrimaryType" w:cs="Calibri"/>
                <w:iCs/>
                <w:sz w:val="20"/>
                <w:szCs w:val="20"/>
              </w:rPr>
            </w:pPr>
            <w:r>
              <w:rPr>
                <w:rFonts w:ascii="SassoonPrimaryType" w:eastAsia="Calibri" w:hAnsi="SassoonPrimaryType" w:cs="Calibri"/>
                <w:iCs/>
                <w:sz w:val="20"/>
                <w:szCs w:val="20"/>
              </w:rPr>
              <w:t>This week</w:t>
            </w:r>
            <w:r w:rsidR="00A40E5D">
              <w:rPr>
                <w:rFonts w:ascii="SassoonPrimaryType" w:eastAsia="Calibri" w:hAnsi="SassoonPrimaryType" w:cs="Calibri"/>
                <w:iCs/>
                <w:sz w:val="20"/>
                <w:szCs w:val="20"/>
              </w:rPr>
              <w:t xml:space="preserve"> </w:t>
            </w:r>
            <w:r>
              <w:rPr>
                <w:rFonts w:ascii="SassoonPrimaryType" w:eastAsia="Calibri" w:hAnsi="SassoonPrimaryType" w:cs="Calibri"/>
                <w:iCs/>
                <w:sz w:val="20"/>
                <w:szCs w:val="20"/>
              </w:rPr>
              <w:t>we have been reading a non-fiction book, Homes Around the World.</w:t>
            </w:r>
          </w:p>
          <w:p w14:paraId="365C7BA6" w14:textId="066DFCB4" w:rsidR="002305BE" w:rsidRDefault="002305BE" w:rsidP="738D91C0">
            <w:pPr>
              <w:spacing w:line="259" w:lineRule="auto"/>
              <w:rPr>
                <w:rFonts w:ascii="SassoonPrimaryType" w:eastAsia="Calibri" w:hAnsi="SassoonPrimaryType" w:cs="Calibri"/>
                <w:iCs/>
                <w:sz w:val="20"/>
                <w:szCs w:val="20"/>
              </w:rPr>
            </w:pPr>
            <w:r>
              <w:rPr>
                <w:rFonts w:ascii="SassoonPrimaryType" w:eastAsia="Calibri" w:hAnsi="SassoonPrimaryType" w:cs="Calibri"/>
                <w:iCs/>
                <w:sz w:val="20"/>
                <w:szCs w:val="20"/>
              </w:rPr>
              <w:t>Here is a link t</w:t>
            </w:r>
            <w:r w:rsidR="00A40E5D">
              <w:rPr>
                <w:rFonts w:ascii="SassoonPrimaryType" w:eastAsia="Calibri" w:hAnsi="SassoonPrimaryType" w:cs="Calibri"/>
                <w:iCs/>
                <w:sz w:val="20"/>
                <w:szCs w:val="20"/>
              </w:rPr>
              <w:t>o</w:t>
            </w:r>
            <w:r>
              <w:rPr>
                <w:rFonts w:ascii="SassoonPrimaryType" w:eastAsia="Calibri" w:hAnsi="SassoonPrimaryType" w:cs="Calibri"/>
                <w:iCs/>
                <w:sz w:val="20"/>
                <w:szCs w:val="20"/>
              </w:rPr>
              <w:t xml:space="preserve"> a video of the book.</w:t>
            </w:r>
          </w:p>
          <w:p w14:paraId="44842965" w14:textId="28F48626" w:rsidR="00A40E5D" w:rsidRDefault="00A40E5D" w:rsidP="738D91C0">
            <w:pPr>
              <w:spacing w:line="259" w:lineRule="auto"/>
              <w:rPr>
                <w:rFonts w:ascii="SassoonPrimaryType" w:eastAsia="Calibri" w:hAnsi="SassoonPrimaryType" w:cs="Calibri"/>
                <w:iCs/>
                <w:sz w:val="20"/>
                <w:szCs w:val="20"/>
              </w:rPr>
            </w:pPr>
            <w:hyperlink r:id="rId9" w:history="1">
              <w:r w:rsidRPr="00F96E78">
                <w:rPr>
                  <w:rStyle w:val="Hyperlink"/>
                  <w:rFonts w:ascii="SassoonPrimaryType" w:eastAsia="Calibri" w:hAnsi="SassoonPrimaryType" w:cs="Calibri"/>
                  <w:iCs/>
                  <w:sz w:val="20"/>
                  <w:szCs w:val="20"/>
                </w:rPr>
                <w:t>https://www.youtube.com/watch?v=cjO9Jg5H9-4</w:t>
              </w:r>
            </w:hyperlink>
          </w:p>
          <w:p w14:paraId="52FD3B8B" w14:textId="4DFBBD0E" w:rsidR="00A40E5D" w:rsidRDefault="00A40E5D" w:rsidP="738D91C0">
            <w:pPr>
              <w:spacing w:line="259" w:lineRule="auto"/>
              <w:rPr>
                <w:rFonts w:ascii="SassoonPrimaryType" w:eastAsia="Calibri" w:hAnsi="SassoonPrimaryType" w:cs="Calibri"/>
                <w:iCs/>
                <w:sz w:val="20"/>
                <w:szCs w:val="20"/>
              </w:rPr>
            </w:pPr>
            <w:r>
              <w:rPr>
                <w:rFonts w:ascii="SassoonPrimaryType" w:eastAsia="Calibri" w:hAnsi="SassoonPrimaryType" w:cs="Calibri"/>
                <w:iCs/>
                <w:sz w:val="20"/>
                <w:szCs w:val="20"/>
              </w:rPr>
              <w:t>Watch the video and ask your child what unusual places to live they can remember from the book. What similarities and differences can they see between their own home and the ones in the book?</w:t>
            </w:r>
          </w:p>
          <w:p w14:paraId="1E7E22CB" w14:textId="572B1046" w:rsidR="002305BE" w:rsidRDefault="00A40E5D" w:rsidP="738D91C0">
            <w:pPr>
              <w:spacing w:line="259" w:lineRule="auto"/>
              <w:rPr>
                <w:rFonts w:ascii="SassoonPrimaryType" w:eastAsia="Calibri" w:hAnsi="SassoonPrimaryType" w:cs="Calibri"/>
                <w:iCs/>
                <w:sz w:val="20"/>
                <w:szCs w:val="20"/>
              </w:rPr>
            </w:pPr>
            <w:r>
              <w:rPr>
                <w:noProof/>
                <w:lang w:eastAsia="en-GB"/>
              </w:rPr>
              <w:drawing>
                <wp:anchor distT="0" distB="0" distL="114300" distR="114300" simplePos="0" relativeHeight="251664384" behindDoc="0" locked="0" layoutInCell="1" allowOverlap="1" wp14:anchorId="5605D286" wp14:editId="3ED82334">
                  <wp:simplePos x="0" y="0"/>
                  <wp:positionH relativeFrom="column">
                    <wp:posOffset>26035</wp:posOffset>
                  </wp:positionH>
                  <wp:positionV relativeFrom="paragraph">
                    <wp:posOffset>50800</wp:posOffset>
                  </wp:positionV>
                  <wp:extent cx="850392" cy="1285833"/>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392" cy="1285833"/>
                          </a:xfrm>
                          <a:prstGeom prst="rect">
                            <a:avLst/>
                          </a:prstGeom>
                        </pic:spPr>
                      </pic:pic>
                    </a:graphicData>
                  </a:graphic>
                  <wp14:sizeRelH relativeFrom="page">
                    <wp14:pctWidth>0</wp14:pctWidth>
                  </wp14:sizeRelH>
                  <wp14:sizeRelV relativeFrom="page">
                    <wp14:pctHeight>0</wp14:pctHeight>
                  </wp14:sizeRelV>
                </wp:anchor>
              </w:drawing>
            </w:r>
          </w:p>
          <w:p w14:paraId="3BD02526" w14:textId="032FADCC" w:rsidR="002305BE" w:rsidRDefault="002305BE" w:rsidP="738D91C0">
            <w:pPr>
              <w:spacing w:line="259" w:lineRule="auto"/>
              <w:rPr>
                <w:rFonts w:ascii="SassoonPrimaryType" w:eastAsia="Calibri" w:hAnsi="SassoonPrimaryType" w:cs="Calibri"/>
                <w:iCs/>
                <w:sz w:val="20"/>
                <w:szCs w:val="20"/>
              </w:rPr>
            </w:pPr>
          </w:p>
          <w:p w14:paraId="472FE97A" w14:textId="557B6B8A" w:rsidR="002305BE" w:rsidRDefault="002305BE" w:rsidP="738D91C0">
            <w:pPr>
              <w:spacing w:line="259" w:lineRule="auto"/>
              <w:rPr>
                <w:rFonts w:ascii="SassoonPrimaryType" w:eastAsia="Calibri" w:hAnsi="SassoonPrimaryType" w:cs="Calibri"/>
                <w:iCs/>
                <w:sz w:val="20"/>
                <w:szCs w:val="20"/>
              </w:rPr>
            </w:pPr>
          </w:p>
          <w:p w14:paraId="2FAF5A74" w14:textId="752DF10C" w:rsidR="002305BE" w:rsidRDefault="002305BE" w:rsidP="738D91C0">
            <w:pPr>
              <w:spacing w:line="259" w:lineRule="auto"/>
              <w:rPr>
                <w:rFonts w:ascii="SassoonPrimaryType" w:eastAsia="Calibri" w:hAnsi="SassoonPrimaryType" w:cs="Calibri"/>
                <w:iCs/>
                <w:sz w:val="20"/>
                <w:szCs w:val="20"/>
              </w:rPr>
            </w:pPr>
          </w:p>
          <w:p w14:paraId="7E85628D" w14:textId="77777777" w:rsidR="002305BE" w:rsidRPr="005B395E" w:rsidRDefault="002305BE" w:rsidP="738D91C0">
            <w:pPr>
              <w:spacing w:line="259" w:lineRule="auto"/>
              <w:rPr>
                <w:rFonts w:ascii="SassoonPrimaryType" w:eastAsia="Calibri" w:hAnsi="SassoonPrimaryType" w:cs="Calibri"/>
                <w:iCs/>
                <w:sz w:val="20"/>
                <w:szCs w:val="20"/>
              </w:rPr>
            </w:pPr>
          </w:p>
          <w:p w14:paraId="32C9ADF4" w14:textId="526AF5D6" w:rsidR="00400C1E" w:rsidRPr="005B395E" w:rsidRDefault="002305BE" w:rsidP="00400C1E">
            <w:pPr>
              <w:spacing w:line="259" w:lineRule="auto"/>
              <w:rPr>
                <w:rFonts w:ascii="SassoonPrimaryType" w:hAnsi="SassoonPrimaryType"/>
                <w:sz w:val="20"/>
                <w:szCs w:val="20"/>
              </w:rPr>
            </w:pPr>
            <w:r w:rsidRPr="002305BE">
              <w:rPr>
                <w:rFonts w:ascii="SassoonPrimaryType" w:hAnsi="SassoonPrimaryType"/>
                <w:sz w:val="20"/>
                <w:szCs w:val="20"/>
              </w:rPr>
              <mc:AlternateContent>
                <mc:Choice Requires="wps">
                  <w:drawing>
                    <wp:inline distT="0" distB="0" distL="0" distR="0" wp14:anchorId="6CF41405" wp14:editId="44955DAB">
                      <wp:extent cx="304800" cy="304800"/>
                      <wp:effectExtent l="0" t="0" r="0" b="0"/>
                      <wp:docPr id="7" name="Rectangle 7" descr="Homes Around the World By D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4DB52" id="Rectangle 7" o:spid="_x0000_s1026" alt="Homes Around the World By D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ppHK/84CAADcBQAADgAAAAAAAAAAAAAAAAAuAgAAZHJzL2Uyb0RvYy54bWxQSwEC&#10;LQAUAAYACAAAACEATKDpLNgAAAADAQAADwAAAAAAAAAAAAAAAAAoBQAAZHJzL2Rvd25yZXYueG1s&#10;UEsFBgAAAAAEAAQA8wAAAC0GAAAAAA==&#10;" filled="f" stroked="f">
                      <o:lock v:ext="edit" aspectratio="t"/>
                      <w10:anchorlock/>
                    </v:rect>
                  </w:pict>
                </mc:Fallback>
              </mc:AlternateContent>
            </w:r>
          </w:p>
          <w:p w14:paraId="26F538FB" w14:textId="2BFE83D6" w:rsidR="00400C1E" w:rsidRPr="005B395E" w:rsidRDefault="00400C1E" w:rsidP="00400C1E">
            <w:pPr>
              <w:spacing w:line="259" w:lineRule="auto"/>
              <w:rPr>
                <w:rFonts w:ascii="SassoonPrimaryType" w:hAnsi="SassoonPrimaryType"/>
                <w:sz w:val="20"/>
                <w:szCs w:val="20"/>
              </w:rPr>
            </w:pPr>
          </w:p>
          <w:p w14:paraId="7BF52374" w14:textId="432E4671" w:rsidR="003D6B77" w:rsidRPr="005B395E" w:rsidRDefault="003D6B77" w:rsidP="00400C1E">
            <w:pPr>
              <w:spacing w:line="259" w:lineRule="auto"/>
              <w:rPr>
                <w:rFonts w:ascii="SassoonPrimaryType" w:eastAsia="Calibri" w:hAnsi="SassoonPrimaryType" w:cs="Calibri"/>
                <w:iCs/>
                <w:sz w:val="20"/>
                <w:szCs w:val="20"/>
              </w:rPr>
            </w:pPr>
          </w:p>
        </w:tc>
        <w:tc>
          <w:tcPr>
            <w:tcW w:w="1274" w:type="dxa"/>
            <w:shd w:val="clear" w:color="auto" w:fill="F7CAAC" w:themeFill="accent2" w:themeFillTint="66"/>
          </w:tcPr>
          <w:p w14:paraId="065E160D" w14:textId="668643FD" w:rsidR="003D6B77" w:rsidRPr="005B395E" w:rsidRDefault="00A40E5D" w:rsidP="738D91C0">
            <w:pPr>
              <w:rPr>
                <w:rFonts w:ascii="SassoonPrimaryType" w:hAnsi="SassoonPrimaryType"/>
                <w:i/>
                <w:iCs/>
                <w:sz w:val="20"/>
                <w:szCs w:val="20"/>
              </w:rPr>
            </w:pPr>
            <w:r>
              <w:rPr>
                <w:rFonts w:ascii="SassoonPrimaryType" w:hAnsi="SassoonPrimaryType"/>
                <w:i/>
                <w:iCs/>
                <w:sz w:val="20"/>
                <w:szCs w:val="20"/>
              </w:rPr>
              <w:t>Friday 16</w:t>
            </w:r>
            <w:r w:rsidR="005B395E">
              <w:rPr>
                <w:rFonts w:ascii="SassoonPrimaryType" w:hAnsi="SassoonPrimaryType"/>
                <w:i/>
                <w:iCs/>
                <w:sz w:val="20"/>
                <w:szCs w:val="20"/>
              </w:rPr>
              <w:t>/10/2020</w:t>
            </w:r>
          </w:p>
        </w:tc>
      </w:tr>
      <w:tr w:rsidR="003D6B77" w:rsidRPr="005B395E" w14:paraId="03F642D5" w14:textId="77777777" w:rsidTr="738D91C0">
        <w:trPr>
          <w:trHeight w:val="661"/>
        </w:trPr>
        <w:tc>
          <w:tcPr>
            <w:tcW w:w="1725" w:type="dxa"/>
            <w:shd w:val="clear" w:color="auto" w:fill="F4B083" w:themeFill="accent2" w:themeFillTint="99"/>
          </w:tcPr>
          <w:p w14:paraId="7AFD17A5" w14:textId="42C607A7" w:rsidR="003D6B77" w:rsidRPr="005B395E" w:rsidRDefault="003D6B77" w:rsidP="3B16D531">
            <w:pPr>
              <w:rPr>
                <w:rFonts w:ascii="SassoonPrimaryType" w:hAnsi="SassoonPrimaryType"/>
                <w:b/>
                <w:bCs/>
                <w:i/>
                <w:iCs/>
                <w:sz w:val="20"/>
                <w:szCs w:val="20"/>
              </w:rPr>
            </w:pPr>
            <w:r w:rsidRPr="005B395E">
              <w:rPr>
                <w:rFonts w:ascii="SassoonPrimaryType" w:hAnsi="SassoonPrimaryType"/>
                <w:b/>
                <w:bCs/>
                <w:sz w:val="20"/>
                <w:szCs w:val="20"/>
                <w:u w:val="single"/>
              </w:rPr>
              <w:t xml:space="preserve">Writing: </w:t>
            </w:r>
          </w:p>
        </w:tc>
        <w:tc>
          <w:tcPr>
            <w:tcW w:w="6783" w:type="dxa"/>
            <w:shd w:val="clear" w:color="auto" w:fill="F4B083" w:themeFill="accent2" w:themeFillTint="99"/>
          </w:tcPr>
          <w:p w14:paraId="79E7846D" w14:textId="7C6BF2C8" w:rsidR="003D6B77" w:rsidRPr="005B395E" w:rsidRDefault="00214F3A" w:rsidP="738D91C0">
            <w:pPr>
              <w:rPr>
                <w:rFonts w:ascii="SassoonPrimaryType" w:hAnsi="SassoonPrimaryType"/>
                <w:sz w:val="20"/>
                <w:szCs w:val="20"/>
              </w:rPr>
            </w:pPr>
            <w:r w:rsidRPr="005B395E">
              <w:rPr>
                <w:rFonts w:ascii="SassoonPrimaryType" w:hAnsi="SassoonPrimaryType"/>
                <w:noProof/>
                <w:sz w:val="20"/>
                <w:szCs w:val="20"/>
                <w:lang w:eastAsia="en-GB"/>
              </w:rPr>
              <w:drawing>
                <wp:anchor distT="0" distB="0" distL="114300" distR="114300" simplePos="0" relativeHeight="251659264" behindDoc="0" locked="0" layoutInCell="1" allowOverlap="1" wp14:anchorId="15DB7E44" wp14:editId="2EA3EE7E">
                  <wp:simplePos x="0" y="0"/>
                  <wp:positionH relativeFrom="column">
                    <wp:posOffset>1483360</wp:posOffset>
                  </wp:positionH>
                  <wp:positionV relativeFrom="paragraph">
                    <wp:posOffset>377825</wp:posOffset>
                  </wp:positionV>
                  <wp:extent cx="952500" cy="865738"/>
                  <wp:effectExtent l="0" t="0" r="0" b="0"/>
                  <wp:wrapNone/>
                  <wp:docPr id="2" name="Picture 2" descr="The Development of Appropriate Pencil Grip and Drawing Skills - Ages 1 - 6  | Pencil grip, Teachers toolbox, Therap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evelopment of Appropriate Pencil Grip and Drawing Skills - Ages 1 - 6  | Pencil grip, Teachers toolbox, Therapy activiti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807" t="41847" r="7742" b="5815"/>
                          <a:stretch/>
                        </pic:blipFill>
                        <pic:spPr bwMode="auto">
                          <a:xfrm>
                            <a:off x="0" y="0"/>
                            <a:ext cx="960493" cy="8730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C1E" w:rsidRPr="005B395E">
              <w:rPr>
                <w:rFonts w:ascii="SassoonPrimaryType" w:hAnsi="SassoonPrimaryType"/>
                <w:sz w:val="20"/>
                <w:szCs w:val="20"/>
              </w:rPr>
              <w:t>Please work with your child to write their name independently. Whilst your child is writing their name please encourage them to use the correct pencil grip and form their letters correctly.</w:t>
            </w:r>
          </w:p>
          <w:p w14:paraId="54AD27F6" w14:textId="3A9B8C8E" w:rsidR="009A25DD" w:rsidRPr="005B395E" w:rsidRDefault="009A25DD" w:rsidP="738D91C0">
            <w:pPr>
              <w:rPr>
                <w:rFonts w:ascii="SassoonPrimaryType" w:hAnsi="SassoonPrimaryType"/>
                <w:sz w:val="20"/>
                <w:szCs w:val="20"/>
              </w:rPr>
            </w:pPr>
          </w:p>
          <w:p w14:paraId="321F9D22" w14:textId="3BEDBADD" w:rsidR="009A25DD" w:rsidRPr="005B395E" w:rsidRDefault="009A25DD" w:rsidP="738D91C0">
            <w:pPr>
              <w:rPr>
                <w:rFonts w:ascii="SassoonPrimaryType" w:hAnsi="SassoonPrimaryType"/>
                <w:sz w:val="20"/>
                <w:szCs w:val="20"/>
              </w:rPr>
            </w:pPr>
          </w:p>
          <w:p w14:paraId="76316F00" w14:textId="4780CB18" w:rsidR="009A25DD" w:rsidRPr="005B395E" w:rsidRDefault="009A25DD" w:rsidP="738D91C0">
            <w:pPr>
              <w:rPr>
                <w:rFonts w:ascii="SassoonPrimaryType" w:hAnsi="SassoonPrimaryType"/>
                <w:sz w:val="20"/>
                <w:szCs w:val="20"/>
              </w:rPr>
            </w:pPr>
          </w:p>
          <w:p w14:paraId="79574639" w14:textId="49390106" w:rsidR="009A25DD" w:rsidRPr="005B395E" w:rsidRDefault="009A25DD" w:rsidP="738D91C0">
            <w:pPr>
              <w:rPr>
                <w:rFonts w:ascii="SassoonPrimaryType" w:hAnsi="SassoonPrimaryType"/>
                <w:sz w:val="20"/>
                <w:szCs w:val="20"/>
              </w:rPr>
            </w:pPr>
          </w:p>
          <w:p w14:paraId="0EC7A19B" w14:textId="58812D17" w:rsidR="009A25DD" w:rsidRPr="005B395E" w:rsidRDefault="009A25DD" w:rsidP="738D91C0">
            <w:pPr>
              <w:rPr>
                <w:rFonts w:ascii="SassoonPrimaryType" w:hAnsi="SassoonPrimaryType"/>
                <w:sz w:val="20"/>
                <w:szCs w:val="20"/>
              </w:rPr>
            </w:pPr>
          </w:p>
          <w:p w14:paraId="5A811B49" w14:textId="2EFD78C1" w:rsidR="00400C1E" w:rsidRPr="005B395E" w:rsidRDefault="00400C1E" w:rsidP="009A25DD">
            <w:pPr>
              <w:rPr>
                <w:rFonts w:ascii="SassoonPrimaryType" w:eastAsia="Calibri" w:hAnsi="SassoonPrimaryType" w:cs="Calibri"/>
                <w:b/>
                <w:bCs/>
                <w:i/>
                <w:iCs/>
                <w:sz w:val="20"/>
                <w:szCs w:val="20"/>
              </w:rPr>
            </w:pPr>
          </w:p>
        </w:tc>
        <w:tc>
          <w:tcPr>
            <w:tcW w:w="1274" w:type="dxa"/>
            <w:shd w:val="clear" w:color="auto" w:fill="F4B083" w:themeFill="accent2" w:themeFillTint="99"/>
          </w:tcPr>
          <w:p w14:paraId="2600B396" w14:textId="5D7697C2" w:rsidR="003D6B77" w:rsidRPr="005B395E" w:rsidRDefault="00A40E5D" w:rsidP="738D91C0">
            <w:pPr>
              <w:rPr>
                <w:rFonts w:ascii="SassoonPrimaryType" w:hAnsi="SassoonPrimaryType"/>
                <w:i/>
                <w:iCs/>
                <w:sz w:val="20"/>
                <w:szCs w:val="20"/>
              </w:rPr>
            </w:pPr>
            <w:r>
              <w:rPr>
                <w:rFonts w:ascii="SassoonPrimaryType" w:hAnsi="SassoonPrimaryType"/>
                <w:i/>
                <w:iCs/>
                <w:sz w:val="20"/>
                <w:szCs w:val="20"/>
              </w:rPr>
              <w:t>Monday 19</w:t>
            </w:r>
            <w:r w:rsidR="005B395E">
              <w:rPr>
                <w:rFonts w:ascii="SassoonPrimaryType" w:hAnsi="SassoonPrimaryType"/>
                <w:i/>
                <w:iCs/>
                <w:sz w:val="20"/>
                <w:szCs w:val="20"/>
              </w:rPr>
              <w:t>/10/2020</w:t>
            </w:r>
          </w:p>
        </w:tc>
      </w:tr>
      <w:tr w:rsidR="00996E85" w:rsidRPr="005B395E" w14:paraId="19CF0487" w14:textId="77777777" w:rsidTr="738D91C0">
        <w:trPr>
          <w:trHeight w:val="395"/>
        </w:trPr>
        <w:tc>
          <w:tcPr>
            <w:tcW w:w="8508" w:type="dxa"/>
            <w:gridSpan w:val="2"/>
            <w:shd w:val="clear" w:color="auto" w:fill="5B9BD5" w:themeFill="accent1"/>
          </w:tcPr>
          <w:p w14:paraId="21A7784B" w14:textId="7160A91D" w:rsidR="00996E85" w:rsidRPr="005B395E" w:rsidRDefault="00996E85" w:rsidP="3B16D531">
            <w:pPr>
              <w:jc w:val="center"/>
              <w:rPr>
                <w:rFonts w:ascii="SassoonPrimaryType" w:hAnsi="SassoonPrimaryType"/>
                <w:b/>
                <w:bCs/>
                <w:sz w:val="20"/>
                <w:szCs w:val="20"/>
                <w:u w:val="single"/>
              </w:rPr>
            </w:pPr>
            <w:r w:rsidRPr="005B395E">
              <w:rPr>
                <w:rFonts w:ascii="SassoonPrimaryType" w:hAnsi="SassoonPrimaryType"/>
                <w:b/>
                <w:bCs/>
                <w:sz w:val="20"/>
                <w:szCs w:val="20"/>
                <w:u w:val="single"/>
              </w:rPr>
              <w:t>Maths:</w:t>
            </w:r>
          </w:p>
        </w:tc>
        <w:tc>
          <w:tcPr>
            <w:tcW w:w="1274" w:type="dxa"/>
            <w:shd w:val="clear" w:color="auto" w:fill="5B9BD5" w:themeFill="accent1"/>
          </w:tcPr>
          <w:p w14:paraId="30BE910A" w14:textId="77777777" w:rsidR="00996E85" w:rsidRPr="005B395E" w:rsidRDefault="00996E85" w:rsidP="3B16D531">
            <w:pPr>
              <w:jc w:val="center"/>
              <w:rPr>
                <w:rFonts w:ascii="SassoonPrimaryType" w:hAnsi="SassoonPrimaryType"/>
                <w:b/>
                <w:bCs/>
                <w:sz w:val="20"/>
                <w:szCs w:val="20"/>
                <w:u w:val="single"/>
              </w:rPr>
            </w:pPr>
          </w:p>
        </w:tc>
      </w:tr>
      <w:tr w:rsidR="005B395E" w:rsidRPr="005B395E" w14:paraId="353D670A" w14:textId="77777777" w:rsidTr="00214F3A">
        <w:trPr>
          <w:trHeight w:val="752"/>
        </w:trPr>
        <w:tc>
          <w:tcPr>
            <w:tcW w:w="1725" w:type="dxa"/>
            <w:shd w:val="clear" w:color="auto" w:fill="DEEAF6" w:themeFill="accent1" w:themeFillTint="33"/>
          </w:tcPr>
          <w:p w14:paraId="35ED64FE" w14:textId="01BCEB5A" w:rsidR="005B395E" w:rsidRPr="005B395E" w:rsidRDefault="005B395E" w:rsidP="005B395E">
            <w:pPr>
              <w:rPr>
                <w:rFonts w:ascii="SassoonPrimaryType" w:hAnsi="SassoonPrimaryType"/>
                <w:b/>
                <w:bCs/>
                <w:sz w:val="20"/>
                <w:szCs w:val="20"/>
                <w:u w:val="single"/>
              </w:rPr>
            </w:pPr>
            <w:r w:rsidRPr="005B395E">
              <w:rPr>
                <w:rFonts w:ascii="SassoonPrimaryType" w:hAnsi="SassoonPrimaryType"/>
                <w:b/>
                <w:bCs/>
                <w:sz w:val="20"/>
                <w:szCs w:val="20"/>
                <w:u w:val="single"/>
              </w:rPr>
              <w:t xml:space="preserve">Maths </w:t>
            </w:r>
          </w:p>
        </w:tc>
        <w:tc>
          <w:tcPr>
            <w:tcW w:w="6783" w:type="dxa"/>
            <w:shd w:val="clear" w:color="auto" w:fill="DEEAF6" w:themeFill="accent1" w:themeFillTint="33"/>
          </w:tcPr>
          <w:p w14:paraId="109C6574" w14:textId="16326ABD" w:rsidR="005B395E" w:rsidRPr="005B395E" w:rsidRDefault="005B395E" w:rsidP="005B395E">
            <w:pPr>
              <w:rPr>
                <w:rFonts w:ascii="SassoonPrimaryType" w:eastAsia="Calibri" w:hAnsi="SassoonPrimaryType" w:cs="Calibri"/>
                <w:iCs/>
                <w:sz w:val="20"/>
                <w:szCs w:val="20"/>
              </w:rPr>
            </w:pPr>
            <w:r w:rsidRPr="005B395E">
              <w:rPr>
                <w:rFonts w:ascii="SassoonPrimaryType" w:eastAsia="Calibri" w:hAnsi="SassoonPrimaryType" w:cs="Calibri"/>
                <w:iCs/>
                <w:sz w:val="20"/>
                <w:szCs w:val="20"/>
              </w:rPr>
              <w:t xml:space="preserve">This week in maths we have been making </w:t>
            </w:r>
            <w:r w:rsidR="00A40E5D">
              <w:rPr>
                <w:rFonts w:ascii="SassoonPrimaryType" w:eastAsia="Calibri" w:hAnsi="SassoonPrimaryType" w:cs="Calibri"/>
                <w:iCs/>
                <w:sz w:val="20"/>
                <w:szCs w:val="20"/>
              </w:rPr>
              <w:t>sets of objects a</w:t>
            </w:r>
            <w:r w:rsidR="00214F3A">
              <w:rPr>
                <w:rFonts w:ascii="SassoonPrimaryType" w:eastAsia="Calibri" w:hAnsi="SassoonPrimaryType" w:cs="Calibri"/>
                <w:iCs/>
                <w:sz w:val="20"/>
                <w:szCs w:val="20"/>
              </w:rPr>
              <w:t>nd writing numbers. Can you give your child a number between 1 and 10 and get them to draw a set of that number of objects?</w:t>
            </w:r>
          </w:p>
          <w:p w14:paraId="6F4835B8" w14:textId="00788DB8" w:rsidR="005B395E" w:rsidRPr="005B395E" w:rsidRDefault="005B395E" w:rsidP="005B395E">
            <w:pPr>
              <w:rPr>
                <w:rFonts w:ascii="SassoonPrimaryType" w:eastAsia="Calibri" w:hAnsi="SassoonPrimaryType" w:cs="Calibri"/>
                <w:sz w:val="20"/>
                <w:szCs w:val="20"/>
              </w:rPr>
            </w:pPr>
          </w:p>
        </w:tc>
        <w:tc>
          <w:tcPr>
            <w:tcW w:w="1274" w:type="dxa"/>
            <w:shd w:val="clear" w:color="auto" w:fill="DEEAF6" w:themeFill="accent1" w:themeFillTint="33"/>
          </w:tcPr>
          <w:p w14:paraId="4041BEB1" w14:textId="64AD8289" w:rsidR="005B395E" w:rsidRPr="005B395E" w:rsidRDefault="00214F3A" w:rsidP="005B395E">
            <w:pPr>
              <w:rPr>
                <w:rFonts w:ascii="SassoonPrimaryType" w:hAnsi="SassoonPrimaryType"/>
                <w:sz w:val="20"/>
                <w:szCs w:val="20"/>
              </w:rPr>
            </w:pPr>
            <w:r>
              <w:rPr>
                <w:rFonts w:ascii="SassoonPrimaryType" w:hAnsi="SassoonPrimaryType"/>
                <w:i/>
                <w:iCs/>
                <w:sz w:val="20"/>
                <w:szCs w:val="20"/>
              </w:rPr>
              <w:t>Monday 19</w:t>
            </w:r>
            <w:r w:rsidR="005B395E">
              <w:rPr>
                <w:rFonts w:ascii="SassoonPrimaryType" w:hAnsi="SassoonPrimaryType"/>
                <w:i/>
                <w:iCs/>
                <w:sz w:val="20"/>
                <w:szCs w:val="20"/>
              </w:rPr>
              <w:t>/10/2020</w:t>
            </w:r>
          </w:p>
        </w:tc>
      </w:tr>
      <w:tr w:rsidR="005B395E" w:rsidRPr="005B395E" w14:paraId="20F7D25D" w14:textId="77777777" w:rsidTr="738D91C0">
        <w:trPr>
          <w:trHeight w:val="383"/>
        </w:trPr>
        <w:tc>
          <w:tcPr>
            <w:tcW w:w="8508" w:type="dxa"/>
            <w:gridSpan w:val="2"/>
            <w:shd w:val="clear" w:color="auto" w:fill="FFC000" w:themeFill="accent4"/>
          </w:tcPr>
          <w:p w14:paraId="529829F5" w14:textId="72FBBF23" w:rsidR="005B395E" w:rsidRPr="005B395E" w:rsidRDefault="005B395E" w:rsidP="005B395E">
            <w:pPr>
              <w:jc w:val="center"/>
              <w:rPr>
                <w:rFonts w:ascii="SassoonPrimaryType" w:hAnsi="SassoonPrimaryType"/>
                <w:b/>
                <w:bCs/>
                <w:sz w:val="20"/>
                <w:szCs w:val="20"/>
                <w:u w:val="single"/>
              </w:rPr>
            </w:pPr>
            <w:r w:rsidRPr="005B395E">
              <w:rPr>
                <w:rFonts w:ascii="SassoonPrimaryType" w:hAnsi="SassoonPrimaryType"/>
                <w:b/>
                <w:bCs/>
                <w:sz w:val="20"/>
                <w:szCs w:val="20"/>
                <w:u w:val="single"/>
              </w:rPr>
              <w:t>Curriculum</w:t>
            </w:r>
          </w:p>
        </w:tc>
        <w:tc>
          <w:tcPr>
            <w:tcW w:w="1274" w:type="dxa"/>
            <w:shd w:val="clear" w:color="auto" w:fill="FFC000" w:themeFill="accent4"/>
          </w:tcPr>
          <w:p w14:paraId="328E87AD" w14:textId="77777777" w:rsidR="005B395E" w:rsidRPr="005B395E" w:rsidRDefault="005B395E" w:rsidP="005B395E">
            <w:pPr>
              <w:jc w:val="center"/>
              <w:rPr>
                <w:rFonts w:ascii="SassoonPrimaryType" w:hAnsi="SassoonPrimaryType"/>
                <w:b/>
                <w:bCs/>
                <w:sz w:val="20"/>
                <w:szCs w:val="20"/>
                <w:u w:val="single"/>
              </w:rPr>
            </w:pPr>
          </w:p>
        </w:tc>
      </w:tr>
      <w:tr w:rsidR="005B395E" w:rsidRPr="005B395E" w14:paraId="09ABE1C9" w14:textId="77777777" w:rsidTr="00214F3A">
        <w:trPr>
          <w:trHeight w:val="771"/>
        </w:trPr>
        <w:tc>
          <w:tcPr>
            <w:tcW w:w="1725" w:type="dxa"/>
            <w:shd w:val="clear" w:color="auto" w:fill="FFF2CC" w:themeFill="accent4" w:themeFillTint="33"/>
          </w:tcPr>
          <w:p w14:paraId="5E4DFD72" w14:textId="1D1563D6" w:rsidR="005B395E" w:rsidRPr="005B395E" w:rsidRDefault="005B395E" w:rsidP="005B395E">
            <w:pPr>
              <w:rPr>
                <w:rFonts w:ascii="SassoonPrimaryType" w:hAnsi="SassoonPrimaryType"/>
                <w:b/>
                <w:sz w:val="20"/>
                <w:szCs w:val="20"/>
                <w:u w:val="single"/>
              </w:rPr>
            </w:pPr>
            <w:r>
              <w:rPr>
                <w:rFonts w:ascii="SassoonPrimaryType" w:hAnsi="SassoonPrimaryType"/>
                <w:b/>
                <w:sz w:val="20"/>
                <w:szCs w:val="20"/>
                <w:u w:val="single"/>
              </w:rPr>
              <w:t>The World</w:t>
            </w:r>
          </w:p>
        </w:tc>
        <w:tc>
          <w:tcPr>
            <w:tcW w:w="6783" w:type="dxa"/>
            <w:shd w:val="clear" w:color="auto" w:fill="FFF2CC" w:themeFill="accent4" w:themeFillTint="33"/>
          </w:tcPr>
          <w:p w14:paraId="53614992" w14:textId="23E25BE7" w:rsidR="005B395E" w:rsidRPr="005B395E" w:rsidRDefault="00214F3A" w:rsidP="005B395E">
            <w:pPr>
              <w:rPr>
                <w:rFonts w:ascii="SassoonPrimaryType" w:hAnsi="SassoonPrimaryType"/>
                <w:i/>
                <w:iCs/>
                <w:sz w:val="20"/>
                <w:szCs w:val="20"/>
              </w:rPr>
            </w:pPr>
            <w:r>
              <w:rPr>
                <w:rFonts w:ascii="SassoonPrimaryType" w:hAnsi="SassoonPrimaryType"/>
                <w:i/>
                <w:iCs/>
                <w:sz w:val="20"/>
                <w:szCs w:val="20"/>
              </w:rPr>
              <w:t>This week we have been thinking about our ideal home. Can you draw and label what your ideal home would look like on the sheet below?</w:t>
            </w:r>
          </w:p>
        </w:tc>
        <w:tc>
          <w:tcPr>
            <w:tcW w:w="1274" w:type="dxa"/>
            <w:shd w:val="clear" w:color="auto" w:fill="FFF2CC" w:themeFill="accent4" w:themeFillTint="33"/>
          </w:tcPr>
          <w:p w14:paraId="4894A5DD" w14:textId="43520329" w:rsidR="005B395E" w:rsidRPr="005B395E" w:rsidRDefault="00214F3A" w:rsidP="005B395E">
            <w:pPr>
              <w:spacing w:line="259" w:lineRule="auto"/>
              <w:rPr>
                <w:rFonts w:ascii="SassoonPrimaryType" w:hAnsi="SassoonPrimaryType"/>
                <w:sz w:val="20"/>
                <w:szCs w:val="20"/>
                <w:u w:val="single"/>
              </w:rPr>
            </w:pPr>
            <w:r>
              <w:rPr>
                <w:rFonts w:ascii="SassoonPrimaryType" w:hAnsi="SassoonPrimaryType"/>
                <w:i/>
                <w:iCs/>
                <w:sz w:val="20"/>
                <w:szCs w:val="20"/>
              </w:rPr>
              <w:t>Monday 19</w:t>
            </w:r>
            <w:r w:rsidR="005B395E">
              <w:rPr>
                <w:rFonts w:ascii="SassoonPrimaryType" w:hAnsi="SassoonPrimaryType"/>
                <w:i/>
                <w:iCs/>
                <w:sz w:val="20"/>
                <w:szCs w:val="20"/>
              </w:rPr>
              <w:t>/10/2020</w:t>
            </w:r>
          </w:p>
        </w:tc>
      </w:tr>
      <w:tr w:rsidR="005B395E" w:rsidRPr="005B395E" w14:paraId="5AE70FA9" w14:textId="77777777" w:rsidTr="738D91C0">
        <w:trPr>
          <w:trHeight w:val="661"/>
        </w:trPr>
        <w:tc>
          <w:tcPr>
            <w:tcW w:w="1725" w:type="dxa"/>
            <w:shd w:val="clear" w:color="auto" w:fill="FFE599" w:themeFill="accent4" w:themeFillTint="66"/>
          </w:tcPr>
          <w:p w14:paraId="22018EF9" w14:textId="1D004A00" w:rsidR="005B395E" w:rsidRPr="005B395E" w:rsidRDefault="005B395E" w:rsidP="005B395E">
            <w:pPr>
              <w:rPr>
                <w:rFonts w:ascii="SassoonPrimaryType" w:hAnsi="SassoonPrimaryType"/>
                <w:b/>
                <w:bCs/>
                <w:sz w:val="20"/>
                <w:szCs w:val="20"/>
                <w:u w:val="single"/>
              </w:rPr>
            </w:pPr>
            <w:r w:rsidRPr="005B395E">
              <w:rPr>
                <w:rFonts w:ascii="SassoonPrimaryType" w:hAnsi="SassoonPrimaryType"/>
                <w:b/>
                <w:bCs/>
                <w:sz w:val="20"/>
                <w:szCs w:val="20"/>
                <w:u w:val="single"/>
              </w:rPr>
              <w:t xml:space="preserve">On-going project- </w:t>
            </w:r>
          </w:p>
        </w:tc>
        <w:tc>
          <w:tcPr>
            <w:tcW w:w="6783" w:type="dxa"/>
            <w:shd w:val="clear" w:color="auto" w:fill="FFE599" w:themeFill="accent4" w:themeFillTint="66"/>
          </w:tcPr>
          <w:p w14:paraId="30D6ADB7" w14:textId="149A4696" w:rsidR="005B395E" w:rsidRPr="005B395E" w:rsidRDefault="005B395E" w:rsidP="005B395E">
            <w:pPr>
              <w:rPr>
                <w:rFonts w:ascii="SassoonPrimaryType" w:hAnsi="SassoonPrimaryType"/>
                <w:sz w:val="20"/>
                <w:szCs w:val="20"/>
                <w:u w:val="single"/>
              </w:rPr>
            </w:pPr>
            <w:r w:rsidRPr="005B395E">
              <w:rPr>
                <w:rFonts w:ascii="SassoonPrimaryType" w:hAnsi="SassoonPrimaryType"/>
                <w:sz w:val="20"/>
                <w:szCs w:val="20"/>
              </w:rPr>
              <w:t>We would like to know all about your family for our topic of ‘Being Me in my world’– Can you draw us a picture of all the people in your house and label it?</w:t>
            </w:r>
          </w:p>
        </w:tc>
        <w:tc>
          <w:tcPr>
            <w:tcW w:w="1274" w:type="dxa"/>
            <w:shd w:val="clear" w:color="auto" w:fill="FFE599" w:themeFill="accent4" w:themeFillTint="66"/>
          </w:tcPr>
          <w:p w14:paraId="36D3155B" w14:textId="40C8506C" w:rsidR="005B395E" w:rsidRPr="005B395E" w:rsidRDefault="005B395E" w:rsidP="005B395E">
            <w:pPr>
              <w:spacing w:line="259" w:lineRule="auto"/>
              <w:rPr>
                <w:rFonts w:ascii="SassoonPrimaryType" w:hAnsi="SassoonPrimaryType"/>
                <w:sz w:val="20"/>
                <w:szCs w:val="20"/>
                <w:u w:val="single"/>
              </w:rPr>
            </w:pPr>
            <w:r>
              <w:rPr>
                <w:rFonts w:ascii="SassoonPrimaryType" w:hAnsi="SassoonPrimaryType"/>
                <w:sz w:val="20"/>
                <w:szCs w:val="20"/>
                <w:u w:val="single"/>
              </w:rPr>
              <w:t>Ongoing</w:t>
            </w:r>
          </w:p>
        </w:tc>
      </w:tr>
    </w:tbl>
    <w:p w14:paraId="2631856C" w14:textId="73A3C9A8" w:rsidR="005B395E" w:rsidRDefault="005B395E" w:rsidP="45D7192F">
      <w:pPr>
        <w:rPr>
          <w:rFonts w:ascii="SassoonPrimaryType" w:hAnsi="SassoonPrimaryType"/>
          <w:sz w:val="24"/>
          <w:szCs w:val="24"/>
        </w:rPr>
      </w:pPr>
      <w:r w:rsidRPr="005B395E">
        <w:rPr>
          <w:rFonts w:ascii="SassoonPrimaryType" w:hAnsi="SassoonPrimaryType"/>
          <w:sz w:val="24"/>
          <w:szCs w:val="24"/>
        </w:rPr>
        <w:t>Don’t forget- we love seeing your home learning. You can always take a photo and email to school on info@greenhill.theharmonytrust.org or tweet us @</w:t>
      </w:r>
      <w:proofErr w:type="spellStart"/>
      <w:r w:rsidRPr="005B395E">
        <w:rPr>
          <w:rFonts w:ascii="SassoonPrimaryType" w:hAnsi="SassoonPrimaryType"/>
          <w:sz w:val="24"/>
          <w:szCs w:val="24"/>
        </w:rPr>
        <w:t>Greenhill_</w:t>
      </w:r>
      <w:proofErr w:type="gramStart"/>
      <w:r w:rsidRPr="005B395E">
        <w:rPr>
          <w:rFonts w:ascii="SassoonPrimaryType" w:hAnsi="SassoonPrimaryType"/>
          <w:sz w:val="24"/>
          <w:szCs w:val="24"/>
        </w:rPr>
        <w:t>HT</w:t>
      </w:r>
      <w:proofErr w:type="spellEnd"/>
      <w:r w:rsidRPr="005B395E">
        <w:rPr>
          <w:rFonts w:ascii="SassoonPrimaryType" w:hAnsi="SassoonPrimaryType"/>
          <w:sz w:val="24"/>
          <w:szCs w:val="24"/>
        </w:rPr>
        <w:t xml:space="preserve"> </w:t>
      </w:r>
      <w:r>
        <w:rPr>
          <w:rFonts w:ascii="SassoonPrimaryType" w:hAnsi="SassoonPrimaryType"/>
          <w:sz w:val="24"/>
          <w:szCs w:val="24"/>
        </w:rPr>
        <w:t xml:space="preserve"> </w:t>
      </w:r>
      <w:r w:rsidRPr="005B395E">
        <w:rPr>
          <w:rFonts w:ascii="SassoonPrimaryType" w:hAnsi="SassoonPrimaryType"/>
          <w:sz w:val="24"/>
          <w:szCs w:val="24"/>
        </w:rPr>
        <w:t>We</w:t>
      </w:r>
      <w:proofErr w:type="gramEnd"/>
      <w:r w:rsidRPr="005B395E">
        <w:rPr>
          <w:rFonts w:ascii="SassoonPrimaryType" w:hAnsi="SassoonPrimaryType"/>
          <w:sz w:val="24"/>
          <w:szCs w:val="24"/>
        </w:rPr>
        <w:t xml:space="preserve"> are looking forward to </w:t>
      </w:r>
      <w:r w:rsidR="00214F3A">
        <w:rPr>
          <w:rFonts w:ascii="SassoonPrimaryType" w:hAnsi="SassoonPrimaryType"/>
          <w:sz w:val="24"/>
          <w:szCs w:val="24"/>
        </w:rPr>
        <w:t>seeing what you have been up to!</w:t>
      </w:r>
      <w:r w:rsidRPr="005B395E">
        <w:rPr>
          <w:rFonts w:ascii="SassoonPrimaryType" w:hAnsi="SassoonPrimaryType"/>
          <w:sz w:val="24"/>
          <w:szCs w:val="24"/>
        </w:rPr>
        <w:t xml:space="preserve"> </w:t>
      </w:r>
    </w:p>
    <w:p w14:paraId="046325F4" w14:textId="12E29B65" w:rsidR="45D7192F" w:rsidRDefault="005B395E" w:rsidP="45D7192F">
      <w:pPr>
        <w:rPr>
          <w:rFonts w:ascii="SassoonPrimaryType" w:hAnsi="SassoonPrimaryType"/>
          <w:sz w:val="24"/>
          <w:szCs w:val="24"/>
        </w:rPr>
      </w:pPr>
      <w:r w:rsidRPr="005B395E">
        <w:rPr>
          <w:rFonts w:ascii="SassoonPrimaryType" w:hAnsi="SassoonPrimaryType"/>
          <w:sz w:val="24"/>
          <w:szCs w:val="24"/>
        </w:rPr>
        <w:t>Thanks, Miss Savage and Miss Bradshaw</w:t>
      </w:r>
    </w:p>
    <w:p w14:paraId="1A702C96" w14:textId="775C96FA" w:rsidR="00214F3A" w:rsidRDefault="00214F3A" w:rsidP="45D7192F">
      <w:pPr>
        <w:rPr>
          <w:rFonts w:ascii="SassoonPrimaryType" w:hAnsi="SassoonPrimaryType"/>
          <w:sz w:val="24"/>
          <w:szCs w:val="24"/>
          <w:u w:val="single"/>
        </w:rPr>
      </w:pPr>
      <w:r>
        <w:rPr>
          <w:noProof/>
          <w:lang w:eastAsia="en-GB"/>
        </w:rPr>
        <w:lastRenderedPageBreak/>
        <w:drawing>
          <wp:inline distT="0" distB="0" distL="0" distR="0" wp14:anchorId="3ACE4A74" wp14:editId="7A149012">
            <wp:extent cx="4876800" cy="6286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6800" cy="6286500"/>
                    </a:xfrm>
                    <a:prstGeom prst="rect">
                      <a:avLst/>
                    </a:prstGeom>
                  </pic:spPr>
                </pic:pic>
              </a:graphicData>
            </a:graphic>
          </wp:inline>
        </w:drawing>
      </w:r>
    </w:p>
    <w:p w14:paraId="5157F144" w14:textId="642B44B9" w:rsidR="00214F3A" w:rsidRDefault="00214F3A" w:rsidP="00214F3A">
      <w:pPr>
        <w:rPr>
          <w:rFonts w:ascii="SassoonPrimaryType" w:hAnsi="SassoonPrimaryType"/>
          <w:sz w:val="24"/>
          <w:szCs w:val="24"/>
        </w:rPr>
      </w:pPr>
    </w:p>
    <w:p w14:paraId="584D785B" w14:textId="3548AF9E" w:rsidR="00214F3A" w:rsidRDefault="00214F3A" w:rsidP="00214F3A">
      <w:pPr>
        <w:rPr>
          <w:rFonts w:ascii="SassoonPrimaryType" w:hAnsi="SassoonPrimaryType"/>
          <w:sz w:val="24"/>
          <w:szCs w:val="24"/>
        </w:rPr>
      </w:pPr>
      <w:r>
        <w:rPr>
          <w:rFonts w:ascii="SassoonPrimaryType" w:hAnsi="SassoonPrimaryType"/>
          <w:sz w:val="24"/>
          <w:szCs w:val="24"/>
        </w:rPr>
        <w:t>Circle the correct start sound of each of the pictures.</w:t>
      </w:r>
    </w:p>
    <w:p w14:paraId="40860E53" w14:textId="71E05C64" w:rsidR="004D3029" w:rsidRDefault="004D3029" w:rsidP="00214F3A">
      <w:pPr>
        <w:rPr>
          <w:rFonts w:ascii="SassoonPrimaryType" w:hAnsi="SassoonPrimaryType"/>
          <w:sz w:val="24"/>
          <w:szCs w:val="24"/>
        </w:rPr>
      </w:pPr>
    </w:p>
    <w:p w14:paraId="47456B27" w14:textId="4D2C96B3" w:rsidR="004D3029" w:rsidRDefault="004D3029" w:rsidP="00214F3A">
      <w:pPr>
        <w:rPr>
          <w:rFonts w:ascii="SassoonPrimaryType" w:hAnsi="SassoonPrimaryType"/>
          <w:sz w:val="24"/>
          <w:szCs w:val="24"/>
        </w:rPr>
      </w:pPr>
    </w:p>
    <w:p w14:paraId="429E4192" w14:textId="4C465122" w:rsidR="004D3029" w:rsidRDefault="004D3029" w:rsidP="00214F3A">
      <w:pPr>
        <w:rPr>
          <w:rFonts w:ascii="SassoonPrimaryType" w:hAnsi="SassoonPrimaryType"/>
          <w:sz w:val="24"/>
          <w:szCs w:val="24"/>
        </w:rPr>
      </w:pPr>
    </w:p>
    <w:p w14:paraId="40A3700D" w14:textId="590E6F60" w:rsidR="004D3029" w:rsidRDefault="004D3029" w:rsidP="00214F3A">
      <w:pPr>
        <w:rPr>
          <w:rFonts w:ascii="SassoonPrimaryType" w:hAnsi="SassoonPrimaryType"/>
          <w:sz w:val="24"/>
          <w:szCs w:val="24"/>
        </w:rPr>
      </w:pPr>
    </w:p>
    <w:p w14:paraId="19D388C0" w14:textId="6331DD2E" w:rsidR="004D3029" w:rsidRDefault="004D3029" w:rsidP="00214F3A">
      <w:pPr>
        <w:rPr>
          <w:rFonts w:ascii="SassoonPrimaryType" w:hAnsi="SassoonPrimaryType"/>
          <w:sz w:val="24"/>
          <w:szCs w:val="24"/>
        </w:rPr>
      </w:pPr>
    </w:p>
    <w:p w14:paraId="0AFF06BB" w14:textId="77777777" w:rsidR="004D3029" w:rsidRPr="00214F3A" w:rsidRDefault="004D3029" w:rsidP="00214F3A">
      <w:pPr>
        <w:rPr>
          <w:rFonts w:ascii="SassoonPrimaryType" w:hAnsi="SassoonPrimaryType"/>
          <w:sz w:val="24"/>
          <w:szCs w:val="24"/>
        </w:rPr>
      </w:pPr>
    </w:p>
    <w:p w14:paraId="4CD0C187" w14:textId="6AF85834" w:rsidR="00E436FE" w:rsidRPr="005B395E" w:rsidRDefault="004D3029" w:rsidP="738D91C0">
      <w:pPr>
        <w:rPr>
          <w:rFonts w:ascii="SassoonPrimaryType" w:hAnsi="SassoonPrimaryType"/>
          <w:sz w:val="24"/>
          <w:szCs w:val="24"/>
          <w:u w:val="single"/>
        </w:rPr>
      </w:pPr>
      <w:r>
        <w:rPr>
          <w:noProof/>
          <w:lang w:eastAsia="en-GB"/>
        </w:rPr>
        <w:lastRenderedPageBreak/>
        <w:drawing>
          <wp:anchor distT="0" distB="0" distL="114300" distR="114300" simplePos="0" relativeHeight="251665408" behindDoc="0" locked="0" layoutInCell="1" allowOverlap="1" wp14:anchorId="41237083" wp14:editId="68151412">
            <wp:simplePos x="0" y="0"/>
            <wp:positionH relativeFrom="margin">
              <wp:align>left</wp:align>
            </wp:positionH>
            <wp:positionV relativeFrom="paragraph">
              <wp:posOffset>1501775</wp:posOffset>
            </wp:positionV>
            <wp:extent cx="8336188" cy="5869319"/>
            <wp:effectExtent l="0" t="5080" r="317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5400000">
                      <a:off x="0" y="0"/>
                      <a:ext cx="8336188" cy="5869319"/>
                    </a:xfrm>
                    <a:prstGeom prst="rect">
                      <a:avLst/>
                    </a:prstGeom>
                  </pic:spPr>
                </pic:pic>
              </a:graphicData>
            </a:graphic>
            <wp14:sizeRelH relativeFrom="margin">
              <wp14:pctWidth>0</wp14:pctWidth>
            </wp14:sizeRelH>
            <wp14:sizeRelV relativeFrom="margin">
              <wp14:pctHeight>0</wp14:pctHeight>
            </wp14:sizeRelV>
          </wp:anchor>
        </w:drawing>
      </w:r>
    </w:p>
    <w:sectPr w:rsidR="00E436FE" w:rsidRPr="005B395E" w:rsidSect="00D24305">
      <w:pgSz w:w="11906" w:h="16838"/>
      <w:pgMar w:top="1440" w:right="1440" w:bottom="1440" w:left="144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214F3A"/>
    <w:rsid w:val="002305BE"/>
    <w:rsid w:val="00241953"/>
    <w:rsid w:val="003D0D1A"/>
    <w:rsid w:val="003D6B77"/>
    <w:rsid w:val="00400C1E"/>
    <w:rsid w:val="00496E94"/>
    <w:rsid w:val="004D3029"/>
    <w:rsid w:val="005B395E"/>
    <w:rsid w:val="005C39EA"/>
    <w:rsid w:val="00751ECA"/>
    <w:rsid w:val="00832060"/>
    <w:rsid w:val="00846051"/>
    <w:rsid w:val="00996E85"/>
    <w:rsid w:val="009A25DD"/>
    <w:rsid w:val="00A02B30"/>
    <w:rsid w:val="00A40E5D"/>
    <w:rsid w:val="00AC1990"/>
    <w:rsid w:val="00C3C574"/>
    <w:rsid w:val="00D24305"/>
    <w:rsid w:val="00D556F2"/>
    <w:rsid w:val="00DF4357"/>
    <w:rsid w:val="00E436FE"/>
    <w:rsid w:val="00E70F4E"/>
    <w:rsid w:val="00F75CFF"/>
    <w:rsid w:val="00F94859"/>
    <w:rsid w:val="00FC1578"/>
    <w:rsid w:val="010BA426"/>
    <w:rsid w:val="01496509"/>
    <w:rsid w:val="0206EE5E"/>
    <w:rsid w:val="0336BEBA"/>
    <w:rsid w:val="0418764F"/>
    <w:rsid w:val="042BB3FC"/>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C0E960E"/>
    <w:rsid w:val="1D7C90EB"/>
    <w:rsid w:val="1EE9D51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52AE430"/>
    <w:rsid w:val="55396D4D"/>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E1C2927"/>
    <w:rsid w:val="6E3122E0"/>
    <w:rsid w:val="703D2785"/>
    <w:rsid w:val="7044303B"/>
    <w:rsid w:val="70C5F284"/>
    <w:rsid w:val="71CE0C45"/>
    <w:rsid w:val="71E354A6"/>
    <w:rsid w:val="72D55826"/>
    <w:rsid w:val="738D91C0"/>
    <w:rsid w:val="73C5069A"/>
    <w:rsid w:val="73F22201"/>
    <w:rsid w:val="743911F6"/>
    <w:rsid w:val="746292A8"/>
    <w:rsid w:val="74E3F267"/>
    <w:rsid w:val="76019AD3"/>
    <w:rsid w:val="77008A13"/>
    <w:rsid w:val="77778736"/>
    <w:rsid w:val="782905F3"/>
    <w:rsid w:val="7842EE8A"/>
    <w:rsid w:val="799CFD13"/>
    <w:rsid w:val="7C8CEBD8"/>
    <w:rsid w:val="7D415DC3"/>
    <w:rsid w:val="7DFC9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uxN7LGOoLc"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hyperlink" Target="https://www.youtube.com/watch?v=DIpcahxNSU4" TargetMode="Externa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youtube.com/watch?v=cjO9Jg5H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81150FDCF9D4EA9AABFF9B82D46A3" ma:contentTypeVersion="13" ma:contentTypeDescription="Create a new document." ma:contentTypeScope="" ma:versionID="3f07d1ce11997465edd630f7e3ed306f">
  <xsd:schema xmlns:xsd="http://www.w3.org/2001/XMLSchema" xmlns:xs="http://www.w3.org/2001/XMLSchema" xmlns:p="http://schemas.microsoft.com/office/2006/metadata/properties" xmlns:ns3="e904c804-1000-414c-a791-78e9c5a0a934" xmlns:ns4="e39526f2-1072-44d0-a80e-d4e46385cd77" targetNamespace="http://schemas.microsoft.com/office/2006/metadata/properties" ma:root="true" ma:fieldsID="dff852368a1a8c78632a43c247dc7708" ns3:_="" ns4:_="">
    <xsd:import namespace="e904c804-1000-414c-a791-78e9c5a0a934"/>
    <xsd:import namespace="e39526f2-1072-44d0-a80e-d4e46385cd7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4c804-1000-414c-a791-78e9c5a0a9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526f2-1072-44d0-a80e-d4e46385cd7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D82EB-0265-42B2-AEDB-2BC45A3D5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4c804-1000-414c-a791-78e9c5a0a934"/>
    <ds:schemaRef ds:uri="e39526f2-1072-44d0-a80e-d4e46385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3.xml><?xml version="1.0" encoding="utf-8"?>
<ds:datastoreItem xmlns:ds="http://schemas.openxmlformats.org/officeDocument/2006/customXml" ds:itemID="{0394519C-66EA-4A59-ACC7-2CB1083B44BB}">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e904c804-1000-414c-a791-78e9c5a0a934"/>
    <ds:schemaRef ds:uri="http://schemas.openxmlformats.org/package/2006/metadata/core-properties"/>
    <ds:schemaRef ds:uri="e39526f2-1072-44d0-a80e-d4e46385cd7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Helen Savage</cp:lastModifiedBy>
  <cp:revision>2</cp:revision>
  <cp:lastPrinted>2020-10-12T11:50:00Z</cp:lastPrinted>
  <dcterms:created xsi:type="dcterms:W3CDTF">2020-10-12T11:51:00Z</dcterms:created>
  <dcterms:modified xsi:type="dcterms:W3CDTF">2020-10-12T11:51:00Z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0x01010057281150FDCF9D4EA9AABFF9B82D46A3</vt:lpwstr>
  </property>
</Properties>
</file>